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39B8" w14:textId="77777777" w:rsidR="00DB5060" w:rsidRDefault="00DB5060" w:rsidP="00CC40A4">
      <w:pPr>
        <w:pStyle w:val="a3"/>
      </w:pPr>
    </w:p>
    <w:p w14:paraId="6446F10D" w14:textId="77777777" w:rsidR="00DB5060" w:rsidRPr="00CC40A4" w:rsidRDefault="00DB5060" w:rsidP="00CC40A4">
      <w:pPr>
        <w:pStyle w:val="a3"/>
        <w:rPr>
          <w:b/>
          <w:bCs/>
        </w:rPr>
      </w:pPr>
      <w:r w:rsidRPr="00CC40A4">
        <w:rPr>
          <w:b/>
          <w:bCs/>
        </w:rPr>
        <w:t>Survey Data on Favorability to the US</w:t>
      </w:r>
    </w:p>
    <w:p w14:paraId="109A7C2F" w14:textId="77777777" w:rsidR="00DB5060" w:rsidRDefault="00DB5060" w:rsidP="00CC40A4">
      <w:pPr>
        <w:pStyle w:val="a3"/>
      </w:pPr>
    </w:p>
    <w:p w14:paraId="5488A306" w14:textId="48581856" w:rsidR="00104E99" w:rsidRDefault="00104E99" w:rsidP="00CC40A4">
      <w:pPr>
        <w:pStyle w:val="a3"/>
      </w:pPr>
      <w:r>
        <w:t>The first part of the dataset comprises the analysis in Study 1 and Study 3</w:t>
      </w:r>
      <w:r>
        <w:rPr>
          <w:rFonts w:hint="eastAsia"/>
        </w:rPr>
        <w:t>.</w:t>
      </w:r>
    </w:p>
    <w:p w14:paraId="0551AD2F" w14:textId="77777777" w:rsidR="00104E99" w:rsidRDefault="00104E99" w:rsidP="00CC40A4">
      <w:pPr>
        <w:pStyle w:val="a3"/>
      </w:pPr>
    </w:p>
    <w:p w14:paraId="119ABF3D" w14:textId="480F4778" w:rsidR="00DB5060" w:rsidRPr="00CC40A4" w:rsidRDefault="00CC40A4" w:rsidP="00CC40A4">
      <w:pPr>
        <w:pStyle w:val="a3"/>
      </w:pPr>
      <w:r w:rsidRPr="00CC40A4">
        <w:t xml:space="preserve">The analysis in Study 1 uses </w:t>
      </w:r>
      <w:r w:rsidRPr="00CC40A4">
        <w:rPr>
          <w:rFonts w:hint="eastAsia"/>
        </w:rPr>
        <w:t>data from three surveys</w:t>
      </w:r>
      <w:r w:rsidRPr="00CC40A4">
        <w:t>: the Social Attitude Questionnaire of Urban and Rural Residents (SAQURR) in 2019 and 2020 (N=3,408), the COVID-19 Multi-Wave Study (CMWS) between 2020 and 2022 (N=38,613), and the Survey on Living Conditions (SLC) in 2023 (N=2,596). The</w:t>
      </w:r>
      <w:r w:rsidRPr="00CC40A4">
        <w:rPr>
          <w:rFonts w:hint="eastAsia"/>
        </w:rPr>
        <w:t xml:space="preserve"> Chinese and English versions of the survey</w:t>
      </w:r>
      <w:r w:rsidR="00DB5060" w:rsidRPr="00CC40A4">
        <w:t xml:space="preserve"> questionnaires </w:t>
      </w:r>
      <w:r w:rsidR="00423FA9" w:rsidRPr="00CC40A4">
        <w:t xml:space="preserve">are provided </w:t>
      </w:r>
      <w:r w:rsidR="00DB5060" w:rsidRPr="00CC40A4">
        <w:t xml:space="preserve">in </w:t>
      </w:r>
      <w:r w:rsidR="00DB5060" w:rsidRPr="00104E99">
        <w:rPr>
          <w:color w:val="FF0000"/>
        </w:rPr>
        <w:t>[survey-questionnaire</w:t>
      </w:r>
      <w:r w:rsidR="00F5106F" w:rsidRPr="00104E99">
        <w:rPr>
          <w:rFonts w:hint="eastAsia"/>
          <w:color w:val="FF0000"/>
        </w:rPr>
        <w:t>s</w:t>
      </w:r>
      <w:r w:rsidR="00DB5060" w:rsidRPr="00104E99">
        <w:rPr>
          <w:color w:val="FF0000"/>
        </w:rPr>
        <w:t>.</w:t>
      </w:r>
      <w:r w:rsidR="00F5106F" w:rsidRPr="00104E99">
        <w:rPr>
          <w:rFonts w:hint="eastAsia"/>
          <w:color w:val="FF0000"/>
        </w:rPr>
        <w:t>pdf</w:t>
      </w:r>
      <w:r w:rsidR="00DB5060" w:rsidRPr="00104E99">
        <w:rPr>
          <w:color w:val="FF0000"/>
        </w:rPr>
        <w:t>]</w:t>
      </w:r>
      <w:r w:rsidR="00423FA9" w:rsidRPr="00CC40A4">
        <w:t>.</w:t>
      </w:r>
    </w:p>
    <w:p w14:paraId="0F7FE805" w14:textId="77777777" w:rsidR="00CC40A4" w:rsidRPr="00104E99" w:rsidRDefault="00CC40A4" w:rsidP="00CC40A4">
      <w:pPr>
        <w:pStyle w:val="a3"/>
      </w:pPr>
    </w:p>
    <w:p w14:paraId="78A7486B" w14:textId="211BEEF0" w:rsidR="00DB5060" w:rsidRPr="00CC40A4" w:rsidRDefault="00CC40A4" w:rsidP="00CC40A4">
      <w:pPr>
        <w:pStyle w:val="a3"/>
      </w:pPr>
      <w:r w:rsidRPr="00CC40A4">
        <w:rPr>
          <w:rFonts w:hint="eastAsia"/>
        </w:rPr>
        <w:t xml:space="preserve">Study 1 uses individual-level data appended from the three surveys, which is provided in </w:t>
      </w:r>
      <w:r w:rsidR="00423FA9" w:rsidRPr="00CC40A4">
        <w:t>[</w:t>
      </w:r>
      <w:r w:rsidR="00423FA9" w:rsidRPr="00CC40A4">
        <w:rPr>
          <w:color w:val="FF0000"/>
        </w:rPr>
        <w:t>survey-data-favorability-</w:t>
      </w:r>
      <w:r w:rsidRPr="00CC40A4">
        <w:rPr>
          <w:rFonts w:hint="eastAsia"/>
          <w:color w:val="FF0000"/>
        </w:rPr>
        <w:t>study-</w:t>
      </w:r>
      <w:r w:rsidR="00423FA9" w:rsidRPr="00CC40A4">
        <w:rPr>
          <w:color w:val="FF0000"/>
        </w:rPr>
        <w:t>1.csv</w:t>
      </w:r>
      <w:r w:rsidR="00423FA9" w:rsidRPr="00CC40A4">
        <w:t>]</w:t>
      </w:r>
      <w:r w:rsidR="00DB5060" w:rsidRPr="00CC40A4">
        <w:t xml:space="preserve">. </w:t>
      </w:r>
      <w:r w:rsidRPr="00CC40A4">
        <w:rPr>
          <w:rFonts w:hint="eastAsia"/>
        </w:rPr>
        <w:t xml:space="preserve">The data includes </w:t>
      </w:r>
      <w:r>
        <w:t>Chinese favorability scores toward the US, survey sources, the year and month of the interview, demographic information of respondents,</w:t>
      </w:r>
      <w:r w:rsidRPr="00CC40A4">
        <w:rPr>
          <w:rFonts w:hint="eastAsia"/>
        </w:rPr>
        <w:t xml:space="preserve"> and</w:t>
      </w:r>
      <w:r w:rsidR="00DB5060" w:rsidRPr="00CC40A4">
        <w:t xml:space="preserve"> the </w:t>
      </w:r>
      <w:r w:rsidRPr="00CC40A4">
        <w:rPr>
          <w:rFonts w:hint="eastAsia"/>
        </w:rPr>
        <w:t xml:space="preserve">survey </w:t>
      </w:r>
      <w:r w:rsidR="00DB5060" w:rsidRPr="00CC40A4">
        <w:t>weights.</w:t>
      </w:r>
    </w:p>
    <w:p w14:paraId="276CC69C" w14:textId="77777777" w:rsidR="00CC40A4" w:rsidRPr="00CC40A4" w:rsidRDefault="00CC40A4" w:rsidP="00CC40A4">
      <w:pPr>
        <w:pStyle w:val="a3"/>
      </w:pPr>
    </w:p>
    <w:p w14:paraId="44923917" w14:textId="47487ECE" w:rsidR="00DB5060" w:rsidRPr="00CC40A4" w:rsidRDefault="00423FA9" w:rsidP="00CC40A4">
      <w:pPr>
        <w:pStyle w:val="a3"/>
      </w:pPr>
      <w:r w:rsidRPr="00CC40A4">
        <w:t>Analysis in Study</w:t>
      </w:r>
      <w:r w:rsidRPr="00CC40A4">
        <w:rPr>
          <w:rFonts w:hint="eastAsia"/>
        </w:rPr>
        <w:t xml:space="preserve"> 3</w:t>
      </w:r>
      <w:r w:rsidRPr="00CC40A4">
        <w:t xml:space="preserve"> involves a subsample from Northwest China in SAQURR (N=1880)</w:t>
      </w:r>
      <w:r w:rsidR="00CC40A4">
        <w:rPr>
          <w:rFonts w:hint="eastAsia"/>
        </w:rPr>
        <w:t>, which is provided in</w:t>
      </w:r>
      <w:r w:rsidRPr="00CC40A4">
        <w:t xml:space="preserve"> [</w:t>
      </w:r>
      <w:r w:rsidRPr="00CC40A4">
        <w:rPr>
          <w:color w:val="FF0000"/>
        </w:rPr>
        <w:t>survey-data-favorability-study-3.csv</w:t>
      </w:r>
      <w:r w:rsidRPr="00CC40A4">
        <w:t xml:space="preserve">]. </w:t>
      </w:r>
      <w:r w:rsidR="00CC40A4">
        <w:rPr>
          <w:rFonts w:hint="eastAsia"/>
        </w:rPr>
        <w:t>The data includes Chinese f</w:t>
      </w:r>
      <w:r w:rsidRPr="00CC40A4">
        <w:t xml:space="preserve">avorability scores towards the US and seven other countries or regions. To assess the comparability </w:t>
      </w:r>
      <w:r w:rsidR="00CC40A4">
        <w:rPr>
          <w:rFonts w:hint="eastAsia"/>
        </w:rPr>
        <w:t xml:space="preserve">of </w:t>
      </w:r>
      <w:r w:rsidRPr="00CC40A4">
        <w:t xml:space="preserve">the control group (respondents </w:t>
      </w:r>
      <w:r w:rsidR="00CC40A4">
        <w:rPr>
          <w:rFonts w:hint="eastAsia"/>
        </w:rPr>
        <w:t xml:space="preserve">interviewed </w:t>
      </w:r>
      <w:r w:rsidRPr="00CC40A4">
        <w:t xml:space="preserve">in December 2019) and treatment group (April 2020) in the quasi-experimental design, we provide background information </w:t>
      </w:r>
      <w:r w:rsidR="00CC40A4">
        <w:t>on</w:t>
      </w:r>
      <w:r w:rsidR="00CC40A4">
        <w:rPr>
          <w:rFonts w:hint="eastAsia"/>
        </w:rPr>
        <w:t xml:space="preserve"> </w:t>
      </w:r>
      <w:r w:rsidRPr="00CC40A4">
        <w:t>sex, education</w:t>
      </w:r>
      <w:r w:rsidR="00CC40A4" w:rsidRPr="00CC40A4">
        <w:t>,</w:t>
      </w:r>
      <w:r w:rsidRPr="00CC40A4">
        <w:t xml:space="preserve"> and age.</w:t>
      </w:r>
    </w:p>
    <w:p w14:paraId="38A509E3" w14:textId="77777777" w:rsidR="00886B3F" w:rsidRDefault="00886B3F" w:rsidP="00CC40A4">
      <w:pPr>
        <w:pStyle w:val="a3"/>
      </w:pPr>
    </w:p>
    <w:p w14:paraId="7ABF262A" w14:textId="77777777" w:rsidR="00C54518" w:rsidRDefault="00C54518" w:rsidP="00CC40A4">
      <w:pPr>
        <w:pStyle w:val="a3"/>
      </w:pPr>
    </w:p>
    <w:p w14:paraId="0D08A76A" w14:textId="6BEAFE0E" w:rsidR="00C54518" w:rsidRPr="00C54518" w:rsidRDefault="00C54518" w:rsidP="00C54518">
      <w:pPr>
        <w:spacing w:line="240" w:lineRule="auto"/>
        <w:ind w:left="0" w:firstLineChars="0" w:firstLine="0"/>
        <w:rPr>
          <w:rFonts w:eastAsia="等线" w:cs="Times New Roman"/>
          <w:b/>
          <w:bCs/>
          <w:color w:val="auto"/>
          <w:sz w:val="24"/>
        </w:rPr>
      </w:pPr>
      <w:r>
        <w:rPr>
          <w:rFonts w:eastAsia="等线" w:cs="Times New Roman" w:hint="eastAsia"/>
          <w:b/>
          <w:bCs/>
          <w:color w:val="auto"/>
          <w:sz w:val="24"/>
        </w:rPr>
        <w:t>S</w:t>
      </w:r>
      <w:r w:rsidRPr="00C54518">
        <w:rPr>
          <w:rFonts w:eastAsia="等线" w:cs="Times New Roman"/>
          <w:b/>
          <w:bCs/>
          <w:color w:val="auto"/>
          <w:sz w:val="24"/>
        </w:rPr>
        <w:t>urvey Data on Trust in Americans</w:t>
      </w:r>
    </w:p>
    <w:p w14:paraId="200B5451" w14:textId="77777777" w:rsidR="00C54518" w:rsidRPr="00C54518" w:rsidRDefault="00C54518" w:rsidP="00C54518">
      <w:pPr>
        <w:spacing w:line="240" w:lineRule="auto"/>
        <w:ind w:left="0" w:firstLineChars="0" w:firstLine="0"/>
        <w:rPr>
          <w:rFonts w:eastAsia="等线" w:cs="Times New Roman"/>
          <w:color w:val="auto"/>
          <w:sz w:val="24"/>
        </w:rPr>
      </w:pPr>
    </w:p>
    <w:p w14:paraId="6DAE73DA" w14:textId="13E058E6"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The second part of the datasets provides information used in Study 4, involving the CFPS</w:t>
      </w:r>
      <w:r w:rsidR="00104E99">
        <w:rPr>
          <w:rFonts w:eastAsia="等线" w:cs="Times New Roman" w:hint="eastAsia"/>
          <w:color w:val="auto"/>
          <w:sz w:val="24"/>
        </w:rPr>
        <w:t xml:space="preserve"> data</w:t>
      </w:r>
      <w:r w:rsidRPr="00C54518">
        <w:rPr>
          <w:rFonts w:eastAsia="等线" w:cs="Times New Roman"/>
          <w:color w:val="auto"/>
          <w:sz w:val="24"/>
        </w:rPr>
        <w:t>, Baidu Index data, and the COVID-19 cases and deaths data.</w:t>
      </w:r>
    </w:p>
    <w:p w14:paraId="589F5686" w14:textId="77777777" w:rsidR="00C54518" w:rsidRPr="00C54518" w:rsidRDefault="00C54518" w:rsidP="00C54518">
      <w:pPr>
        <w:spacing w:line="240" w:lineRule="auto"/>
        <w:ind w:left="0" w:firstLineChars="0" w:firstLine="0"/>
        <w:rPr>
          <w:rFonts w:eastAsia="等线" w:cs="Times New Roman"/>
          <w:color w:val="auto"/>
          <w:sz w:val="24"/>
        </w:rPr>
      </w:pPr>
    </w:p>
    <w:p w14:paraId="73C734E8" w14:textId="1FB262BE"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The China Family Panel Studies (CFPS), conducted by Peking University, is a nationally representative, longitudinal, comprehensive, and biennial social survey started in 2010. The outcome of interest in Study 4 is trust in Americans measured in the 2020 CFPS, incorporating the baseline trust from the 2018 CFPS. We confined the sample to respondents who indicated their level of trust in Americans in both the 2018 and 2020 waves (N=17,497). [</w:t>
      </w:r>
      <w:r w:rsidRPr="00C54518">
        <w:rPr>
          <w:rFonts w:eastAsia="等线" w:cs="Times New Roman"/>
          <w:color w:val="FF0000"/>
          <w:sz w:val="24"/>
        </w:rPr>
        <w:t>survey-data-trust-descriptive-sample-18to20.</w:t>
      </w:r>
      <w:r>
        <w:rPr>
          <w:rFonts w:eastAsia="等线" w:cs="Times New Roman" w:hint="eastAsia"/>
          <w:color w:val="FF0000"/>
          <w:sz w:val="24"/>
        </w:rPr>
        <w:t>csv</w:t>
      </w:r>
      <w:r w:rsidRPr="00C54518">
        <w:rPr>
          <w:rFonts w:eastAsia="等线" w:cs="Times New Roman"/>
          <w:color w:val="auto"/>
          <w:sz w:val="24"/>
        </w:rPr>
        <w:t xml:space="preserve">] reports the trust level in 2018 and 2020 and the changes in between. As a supplementary analysis, we also used all respondents aged 16 or above in each wave of the CFPS since 2012 to document the changes in Chinese trust in Americans from 2012 to 2020 </w:t>
      </w:r>
      <w:r w:rsidR="00104E99">
        <w:rPr>
          <w:rFonts w:eastAsia="等线" w:cs="Times New Roman" w:hint="eastAsia"/>
          <w:color w:val="FF0000"/>
          <w:sz w:val="24"/>
        </w:rPr>
        <w:t>(</w:t>
      </w:r>
      <w:r w:rsidRPr="00C54518">
        <w:rPr>
          <w:rFonts w:eastAsia="等线" w:cs="Times New Roman"/>
          <w:color w:val="FF0000"/>
          <w:sz w:val="24"/>
        </w:rPr>
        <w:t>survey-data-trust-descriptive-sample-12to20.</w:t>
      </w:r>
      <w:r w:rsidRPr="00C54518">
        <w:rPr>
          <w:rFonts w:eastAsia="等线" w:cs="Times New Roman" w:hint="eastAsia"/>
          <w:color w:val="FF0000"/>
          <w:sz w:val="24"/>
        </w:rPr>
        <w:t>csv</w:t>
      </w:r>
      <w:r w:rsidR="00104E99">
        <w:rPr>
          <w:rFonts w:eastAsia="等线" w:cs="Times New Roman" w:hint="eastAsia"/>
          <w:color w:val="FF0000"/>
          <w:sz w:val="24"/>
        </w:rPr>
        <w:t>)</w:t>
      </w:r>
      <w:r w:rsidRPr="00C54518">
        <w:rPr>
          <w:rFonts w:eastAsia="等线" w:cs="Times New Roman"/>
          <w:color w:val="auto"/>
          <w:sz w:val="24"/>
        </w:rPr>
        <w:t>.</w:t>
      </w:r>
    </w:p>
    <w:p w14:paraId="3C45AD81" w14:textId="77777777" w:rsidR="00C54518" w:rsidRPr="00C54518" w:rsidRDefault="00C54518" w:rsidP="00C54518">
      <w:pPr>
        <w:spacing w:line="240" w:lineRule="auto"/>
        <w:ind w:left="0" w:firstLineChars="0" w:firstLine="0"/>
        <w:rPr>
          <w:rFonts w:eastAsia="等线" w:cs="Times New Roman"/>
          <w:color w:val="auto"/>
          <w:sz w:val="24"/>
        </w:rPr>
      </w:pPr>
    </w:p>
    <w:p w14:paraId="581E0634" w14:textId="6208A174"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In the regression analysis, we provide the subsample of those who have the “potential” to decrease trust (</w:t>
      </w:r>
      <w:r>
        <w:rPr>
          <w:rFonts w:eastAsia="等线" w:cs="Times New Roman" w:hint="eastAsia"/>
          <w:color w:val="auto"/>
          <w:sz w:val="24"/>
        </w:rPr>
        <w:t xml:space="preserve">baseline </w:t>
      </w:r>
      <w:r w:rsidRPr="00C54518">
        <w:rPr>
          <w:rFonts w:eastAsia="等线" w:cs="Times New Roman"/>
          <w:color w:val="auto"/>
          <w:sz w:val="24"/>
        </w:rPr>
        <w:t>trust scored above 0) and have complete information on location and interview date (N=11,430). They are interviewed at some point over the 23 weeks spanning from July 2020 to December 2020.</w:t>
      </w:r>
    </w:p>
    <w:p w14:paraId="12E0D8A7" w14:textId="77777777" w:rsidR="00C54518" w:rsidRPr="00C54518" w:rsidRDefault="00C54518" w:rsidP="00C54518">
      <w:pPr>
        <w:spacing w:line="240" w:lineRule="auto"/>
        <w:ind w:left="0" w:firstLineChars="0" w:firstLine="0"/>
        <w:rPr>
          <w:rFonts w:eastAsia="等线" w:cs="Times New Roman"/>
          <w:color w:val="auto"/>
          <w:sz w:val="24"/>
        </w:rPr>
      </w:pPr>
    </w:p>
    <w:p w14:paraId="51E13145" w14:textId="682A50C3"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 xml:space="preserve">We measure the Chinese public attention </w:t>
      </w:r>
      <w:r w:rsidR="00104E99">
        <w:rPr>
          <w:rFonts w:eastAsia="等线" w:cs="Times New Roman" w:hint="eastAsia"/>
          <w:color w:val="auto"/>
          <w:sz w:val="24"/>
        </w:rPr>
        <w:t>on</w:t>
      </w:r>
      <w:r w:rsidRPr="00C54518">
        <w:rPr>
          <w:rFonts w:eastAsia="等线" w:cs="Times New Roman"/>
          <w:color w:val="auto"/>
          <w:sz w:val="24"/>
        </w:rPr>
        <w:t xml:space="preserve"> the pandemic in the US using the Baidu Index </w:t>
      </w:r>
      <w:r w:rsidRPr="00C54518">
        <w:rPr>
          <w:rFonts w:eastAsia="等线" w:cs="Times New Roman"/>
          <w:color w:val="FF0000"/>
          <w:sz w:val="24"/>
        </w:rPr>
        <w:t>[https://index.baidu.com/v2/index.html]</w:t>
      </w:r>
      <w:r w:rsidRPr="00C54518">
        <w:rPr>
          <w:rFonts w:eastAsia="等线" w:cs="Times New Roman"/>
          <w:color w:val="auto"/>
          <w:sz w:val="24"/>
        </w:rPr>
        <w:t>. Baidu is China’s Google. The Baidu Index provides query-based data that reflects the daily intensity of keywords entered into Baidu, the largest search engine in China. We applied a logarithmic transformation to the Baidu Index scores for the keywords</w:t>
      </w:r>
      <w:r>
        <w:rPr>
          <w:rFonts w:eastAsia="等线" w:cs="Times New Roman" w:hint="eastAsia"/>
          <w:color w:val="auto"/>
          <w:sz w:val="24"/>
        </w:rPr>
        <w:t>, such as</w:t>
      </w:r>
      <w:r w:rsidRPr="00C54518">
        <w:rPr>
          <w:rFonts w:eastAsia="等线" w:cs="Times New Roman"/>
          <w:color w:val="auto"/>
          <w:sz w:val="24"/>
        </w:rPr>
        <w:t xml:space="preserve"> “</w:t>
      </w:r>
      <w:r w:rsidRPr="00C54518">
        <w:rPr>
          <w:rFonts w:eastAsia="等线" w:cs="Times New Roman" w:hint="eastAsia"/>
          <w:color w:val="auto"/>
          <w:sz w:val="24"/>
        </w:rPr>
        <w:t>美国疫情”</w:t>
      </w:r>
      <w:r w:rsidRPr="00C54518">
        <w:rPr>
          <w:rFonts w:eastAsia="等线" w:cs="Times New Roman"/>
          <w:color w:val="auto"/>
          <w:sz w:val="24"/>
        </w:rPr>
        <w:t xml:space="preserve"> (“pandemic in the US”), “</w:t>
      </w:r>
      <w:r w:rsidRPr="00C54518">
        <w:rPr>
          <w:rFonts w:eastAsia="等线" w:cs="Times New Roman"/>
          <w:color w:val="auto"/>
          <w:sz w:val="24"/>
        </w:rPr>
        <w:t>疫情</w:t>
      </w:r>
      <w:r w:rsidRPr="00C54518">
        <w:rPr>
          <w:rFonts w:eastAsia="等线" w:cs="Times New Roman"/>
          <w:color w:val="auto"/>
          <w:sz w:val="24"/>
        </w:rPr>
        <w:t>” (“pandemic”) and “</w:t>
      </w:r>
      <w:r w:rsidRPr="00C54518">
        <w:rPr>
          <w:rFonts w:eastAsia="等线" w:cs="Times New Roman"/>
          <w:color w:val="auto"/>
          <w:sz w:val="24"/>
        </w:rPr>
        <w:t>中美贸易战</w:t>
      </w:r>
      <w:r w:rsidRPr="00C54518">
        <w:rPr>
          <w:rFonts w:eastAsia="等线" w:cs="Times New Roman"/>
          <w:color w:val="auto"/>
          <w:sz w:val="24"/>
        </w:rPr>
        <w:t>” (“Sino-US trade war”)</w:t>
      </w:r>
      <w:r>
        <w:rPr>
          <w:rFonts w:eastAsia="等线" w:cs="Times New Roman" w:hint="eastAsia"/>
          <w:color w:val="auto"/>
          <w:sz w:val="24"/>
        </w:rPr>
        <w:t>,</w:t>
      </w:r>
      <w:r w:rsidRPr="00C54518">
        <w:rPr>
          <w:rFonts w:eastAsia="等线" w:cs="Times New Roman"/>
          <w:color w:val="auto"/>
          <w:sz w:val="24"/>
        </w:rPr>
        <w:t xml:space="preserve"> to quantify public attention</w:t>
      </w:r>
      <w:r>
        <w:rPr>
          <w:rFonts w:eastAsia="等线" w:cs="Times New Roman" w:hint="eastAsia"/>
          <w:color w:val="auto"/>
          <w:sz w:val="24"/>
        </w:rPr>
        <w:t xml:space="preserve"> to these issues.</w:t>
      </w:r>
    </w:p>
    <w:p w14:paraId="472C0C84" w14:textId="77777777" w:rsidR="00C54518" w:rsidRPr="00C54518" w:rsidRDefault="00C54518" w:rsidP="00C54518">
      <w:pPr>
        <w:spacing w:line="240" w:lineRule="auto"/>
        <w:ind w:left="0" w:firstLineChars="0" w:firstLine="0"/>
        <w:rPr>
          <w:rFonts w:eastAsia="等线" w:cs="Times New Roman"/>
          <w:color w:val="auto"/>
          <w:sz w:val="24"/>
        </w:rPr>
      </w:pPr>
    </w:p>
    <w:p w14:paraId="7FE905BB" w14:textId="788DB14F"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 xml:space="preserve">Our </w:t>
      </w:r>
      <w:r>
        <w:rPr>
          <w:rFonts w:eastAsia="等线" w:cs="Times New Roman"/>
          <w:color w:val="auto"/>
          <w:sz w:val="24"/>
        </w:rPr>
        <w:t>analysis</w:t>
      </w:r>
      <w:r w:rsidRPr="00C54518">
        <w:rPr>
          <w:rFonts w:eastAsia="等线" w:cs="Times New Roman"/>
          <w:color w:val="auto"/>
          <w:sz w:val="24"/>
        </w:rPr>
        <w:t xml:space="preserve"> in</w:t>
      </w:r>
      <w:r>
        <w:rPr>
          <w:rFonts w:eastAsia="等线" w:cs="Times New Roman" w:hint="eastAsia"/>
          <w:color w:val="auto"/>
          <w:sz w:val="24"/>
        </w:rPr>
        <w:t xml:space="preserve"> Study 4</w:t>
      </w:r>
      <w:r w:rsidRPr="00C54518">
        <w:rPr>
          <w:rFonts w:eastAsia="等线" w:cs="Times New Roman"/>
          <w:color w:val="auto"/>
          <w:sz w:val="24"/>
        </w:rPr>
        <w:t xml:space="preserve"> also involves the COVID-19 cases and deaths data obtained from the Oxford COVID-19 Government Response Tracker </w:t>
      </w:r>
      <w:r w:rsidRPr="00C54518">
        <w:rPr>
          <w:rFonts w:eastAsia="等线" w:cs="Times New Roman"/>
          <w:color w:val="FF0000"/>
          <w:sz w:val="24"/>
        </w:rPr>
        <w:t>[https://www.bsg.ox.ac.uk/research/covid-19-government-response-tracker]</w:t>
      </w:r>
      <w:r w:rsidRPr="00C54518">
        <w:rPr>
          <w:rFonts w:eastAsia="等线" w:cs="Times New Roman"/>
          <w:color w:val="auto"/>
          <w:sz w:val="24"/>
        </w:rPr>
        <w:t>. We used two measures with logarithmic transformation: the daily number of confirmed cases and the daily number of deaths occurring one day before the 2020 CFPS interview date. Due to the time difference between China and the US, these statistics are possibly the most up-to-date information available to the survey respondents who closely follow US news.</w:t>
      </w:r>
    </w:p>
    <w:p w14:paraId="298DD8B6" w14:textId="77777777" w:rsidR="00C54518" w:rsidRPr="00C54518" w:rsidRDefault="00C54518" w:rsidP="00C54518">
      <w:pPr>
        <w:spacing w:line="240" w:lineRule="auto"/>
        <w:ind w:left="0" w:firstLineChars="0" w:firstLine="0"/>
        <w:rPr>
          <w:rFonts w:eastAsia="等线" w:cs="Times New Roman"/>
          <w:color w:val="auto"/>
          <w:sz w:val="24"/>
        </w:rPr>
      </w:pPr>
    </w:p>
    <w:p w14:paraId="41BF88AC" w14:textId="6356D5C7"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FF0000"/>
          <w:sz w:val="24"/>
        </w:rPr>
        <w:t>[survey-data-trust-analytical-sample.</w:t>
      </w:r>
      <w:r w:rsidRPr="00C54518">
        <w:rPr>
          <w:rFonts w:eastAsia="等线" w:cs="Times New Roman" w:hint="eastAsia"/>
          <w:color w:val="FF0000"/>
          <w:sz w:val="24"/>
        </w:rPr>
        <w:t>csv</w:t>
      </w:r>
      <w:r w:rsidRPr="00C54518">
        <w:rPr>
          <w:rFonts w:eastAsia="等线" w:cs="Times New Roman"/>
          <w:color w:val="FF0000"/>
          <w:sz w:val="24"/>
        </w:rPr>
        <w:t xml:space="preserve">] </w:t>
      </w:r>
      <w:r w:rsidR="00104E99">
        <w:rPr>
          <w:rFonts w:eastAsia="等线" w:cs="Times New Roman" w:hint="eastAsia"/>
          <w:color w:val="auto"/>
          <w:sz w:val="24"/>
        </w:rPr>
        <w:t xml:space="preserve">collects </w:t>
      </w:r>
      <w:r w:rsidRPr="00C54518">
        <w:rPr>
          <w:rFonts w:eastAsia="等线" w:cs="Times New Roman"/>
          <w:color w:val="auto"/>
          <w:sz w:val="24"/>
        </w:rPr>
        <w:t xml:space="preserve">variables </w:t>
      </w:r>
      <w:r>
        <w:rPr>
          <w:rFonts w:eastAsia="等线" w:cs="Times New Roman" w:hint="eastAsia"/>
          <w:color w:val="auto"/>
          <w:sz w:val="24"/>
        </w:rPr>
        <w:t xml:space="preserve">used for the regression analysis, </w:t>
      </w:r>
      <w:r w:rsidRPr="00C54518">
        <w:rPr>
          <w:rFonts w:eastAsia="等线" w:cs="Times New Roman"/>
          <w:color w:val="auto"/>
          <w:sz w:val="24"/>
        </w:rPr>
        <w:t xml:space="preserve">including the trust in Americans in 2018 and 2020, demographic variables, and location details (province) from </w:t>
      </w:r>
      <w:r w:rsidR="00104E99">
        <w:rPr>
          <w:rFonts w:eastAsia="等线" w:cs="Times New Roman" w:hint="eastAsia"/>
          <w:color w:val="auto"/>
          <w:sz w:val="24"/>
        </w:rPr>
        <w:t xml:space="preserve">the </w:t>
      </w:r>
      <w:r w:rsidRPr="00C54518">
        <w:rPr>
          <w:rFonts w:eastAsia="等线" w:cs="Times New Roman"/>
          <w:color w:val="auto"/>
          <w:sz w:val="24"/>
        </w:rPr>
        <w:t>CFPS, along with the merged data of Baidu Index and the COVID-19 cases and deaths data.</w:t>
      </w:r>
    </w:p>
    <w:p w14:paraId="25ADC97A" w14:textId="77777777" w:rsidR="00C54518" w:rsidRPr="00C54518" w:rsidRDefault="00C54518" w:rsidP="00CC40A4">
      <w:pPr>
        <w:pStyle w:val="a3"/>
      </w:pPr>
    </w:p>
    <w:p w14:paraId="51D1DA7A" w14:textId="77777777" w:rsidR="00C54518" w:rsidRPr="00C54518" w:rsidRDefault="00C54518" w:rsidP="00C54518">
      <w:pPr>
        <w:spacing w:line="240" w:lineRule="auto"/>
        <w:ind w:left="0" w:firstLineChars="0" w:firstLine="0"/>
        <w:rPr>
          <w:rFonts w:eastAsia="等线" w:cs="Times New Roman"/>
          <w:b/>
          <w:bCs/>
          <w:color w:val="auto"/>
          <w:sz w:val="24"/>
        </w:rPr>
      </w:pPr>
      <w:r w:rsidRPr="00C54518">
        <w:rPr>
          <w:rFonts w:eastAsia="等线" w:cs="Times New Roman"/>
          <w:b/>
          <w:bCs/>
          <w:color w:val="auto"/>
          <w:sz w:val="24"/>
        </w:rPr>
        <w:t>Social Media Data</w:t>
      </w:r>
    </w:p>
    <w:p w14:paraId="7AB75102" w14:textId="77777777" w:rsidR="00C54518" w:rsidRPr="00C54518" w:rsidRDefault="00C54518" w:rsidP="00C54518">
      <w:pPr>
        <w:spacing w:line="240" w:lineRule="auto"/>
        <w:ind w:left="0" w:firstLineChars="0" w:firstLine="0"/>
        <w:rPr>
          <w:rFonts w:eastAsia="等线" w:cs="Times New Roman"/>
          <w:color w:val="auto"/>
          <w:sz w:val="24"/>
        </w:rPr>
      </w:pPr>
    </w:p>
    <w:p w14:paraId="65ABBFFF" w14:textId="6AFC3361"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 xml:space="preserve">The third dataset is provided to depict trends in attitudes toward the US in Study 2. The data is collected from </w:t>
      </w:r>
      <w:r w:rsidRPr="00C54518">
        <w:rPr>
          <w:rFonts w:ascii="TimesNewRomanPSMT" w:eastAsia="等线" w:hAnsi="TimesNewRomanPSMT" w:cs="Times New Roman"/>
          <w:color w:val="000000"/>
          <w:sz w:val="24"/>
        </w:rPr>
        <w:t>53,949,720</w:t>
      </w:r>
      <w:r w:rsidRPr="00C54518">
        <w:rPr>
          <w:rFonts w:eastAsia="等线" w:cs="Times New Roman"/>
          <w:color w:val="auto"/>
          <w:sz w:val="24"/>
        </w:rPr>
        <w:t xml:space="preserve"> posts containing US-related keywords (</w:t>
      </w:r>
      <w:r w:rsidRPr="00C54518">
        <w:rPr>
          <w:rFonts w:eastAsia="等线" w:cs="Times New Roman"/>
          <w:color w:val="auto"/>
          <w:sz w:val="24"/>
        </w:rPr>
        <w:t>美国</w:t>
      </w:r>
      <w:r w:rsidRPr="00C54518">
        <w:rPr>
          <w:rFonts w:eastAsia="等线" w:cs="Times New Roman"/>
          <w:color w:val="auto"/>
          <w:sz w:val="24"/>
        </w:rPr>
        <w:t xml:space="preserve">, </w:t>
      </w:r>
      <w:r w:rsidRPr="00C54518">
        <w:rPr>
          <w:rFonts w:eastAsia="等线" w:cs="Times New Roman"/>
          <w:color w:val="auto"/>
          <w:sz w:val="24"/>
        </w:rPr>
        <w:t>灯塔国</w:t>
      </w:r>
      <w:r w:rsidRPr="00C54518">
        <w:rPr>
          <w:rFonts w:eastAsia="等线" w:cs="Times New Roman"/>
          <w:color w:val="auto"/>
          <w:sz w:val="24"/>
        </w:rPr>
        <w:t xml:space="preserve">, </w:t>
      </w:r>
      <w:r w:rsidRPr="00C54518">
        <w:rPr>
          <w:rFonts w:eastAsia="等线" w:cs="Times New Roman"/>
          <w:color w:val="auto"/>
          <w:sz w:val="24"/>
        </w:rPr>
        <w:t>美利坚</w:t>
      </w:r>
      <w:r w:rsidRPr="00C54518">
        <w:rPr>
          <w:rFonts w:eastAsia="等线" w:cs="Times New Roman"/>
          <w:color w:val="auto"/>
          <w:sz w:val="24"/>
        </w:rPr>
        <w:t xml:space="preserve">, </w:t>
      </w:r>
      <w:r w:rsidRPr="00C54518">
        <w:rPr>
          <w:rFonts w:eastAsia="等线" w:cs="Times New Roman"/>
          <w:color w:val="auto"/>
          <w:sz w:val="24"/>
        </w:rPr>
        <w:t>米国</w:t>
      </w:r>
      <w:r w:rsidRPr="00C54518">
        <w:rPr>
          <w:rFonts w:eastAsia="等线" w:cs="Times New Roman"/>
          <w:color w:val="auto"/>
          <w:sz w:val="24"/>
        </w:rPr>
        <w:t xml:space="preserve">, </w:t>
      </w:r>
      <w:r w:rsidRPr="00C54518">
        <w:rPr>
          <w:rFonts w:eastAsia="等线" w:cs="Times New Roman"/>
          <w:color w:val="auto"/>
          <w:sz w:val="24"/>
        </w:rPr>
        <w:t>美帝</w:t>
      </w:r>
      <w:r w:rsidRPr="00C54518">
        <w:rPr>
          <w:rFonts w:eastAsia="等线" w:cs="Times New Roman"/>
          <w:color w:val="auto"/>
          <w:sz w:val="24"/>
        </w:rPr>
        <w:t>) from January 1, 2016, to</w:t>
      </w:r>
      <w:r w:rsidRPr="00C54518">
        <w:rPr>
          <w:rFonts w:eastAsia="等线" w:cs="Times New Roman" w:hint="eastAsia"/>
          <w:color w:val="auto"/>
          <w:sz w:val="24"/>
        </w:rPr>
        <w:t xml:space="preserve"> </w:t>
      </w:r>
      <w:r w:rsidRPr="00C54518">
        <w:rPr>
          <w:rFonts w:ascii="TimesNewRomanPSMT" w:eastAsia="等线" w:hAnsi="TimesNewRomanPSMT" w:cs="Times New Roman"/>
          <w:color w:val="000000"/>
          <w:sz w:val="24"/>
        </w:rPr>
        <w:t>November 28, 2023</w:t>
      </w:r>
      <w:r w:rsidRPr="00C54518">
        <w:rPr>
          <w:rFonts w:eastAsia="等线" w:cs="Times New Roman"/>
          <w:color w:val="auto"/>
          <w:sz w:val="24"/>
        </w:rPr>
        <w:t xml:space="preserve">, on the Chinese social media platform </w:t>
      </w:r>
      <w:r w:rsidRPr="00C54518">
        <w:rPr>
          <w:rFonts w:eastAsia="等线" w:cs="Times New Roman"/>
          <w:i/>
          <w:iCs/>
          <w:color w:val="auto"/>
          <w:sz w:val="24"/>
        </w:rPr>
        <w:t>Weibo</w:t>
      </w:r>
      <w:r w:rsidRPr="00C54518">
        <w:rPr>
          <w:rFonts w:eastAsia="等线" w:cs="Times New Roman"/>
          <w:color w:val="auto"/>
          <w:sz w:val="24"/>
        </w:rPr>
        <w:t>, which is similar to Twitter.</w:t>
      </w:r>
      <w:r>
        <w:rPr>
          <w:rFonts w:eastAsia="等线" w:cs="Times New Roman" w:hint="eastAsia"/>
          <w:color w:val="auto"/>
          <w:sz w:val="24"/>
        </w:rPr>
        <w:t xml:space="preserve"> </w:t>
      </w:r>
      <w:r w:rsidRPr="00C54518">
        <w:rPr>
          <w:rFonts w:eastAsia="等线" w:cs="Times New Roman"/>
          <w:color w:val="auto"/>
          <w:sz w:val="24"/>
        </w:rPr>
        <w:t>The substantial size provides us with a high level of confidence that this dataset encompasses prevalent viewpoints on Chinese social media. Each post was labeled with an attitude score toward the US on a scale of -2 (most unfavorable), -1 (somewhat unfavorable), 0 (neutral), 1 (somewhat favorable), and 2 (most favorable). Subsequently, we employed fine-tuning on a large language model, BERT, using these annotations for two tasks. The first task involved binary classification to determine whether a Weibo post conveyed attitudes toward the US. The second task was a regression model to predict the attitude score.</w:t>
      </w:r>
    </w:p>
    <w:p w14:paraId="08F186A9" w14:textId="77777777" w:rsidR="00C54518" w:rsidRPr="00C54518" w:rsidRDefault="00C54518" w:rsidP="00C54518">
      <w:pPr>
        <w:spacing w:line="240" w:lineRule="auto"/>
        <w:ind w:left="0" w:firstLineChars="0" w:firstLine="0"/>
        <w:rPr>
          <w:rFonts w:eastAsia="等线" w:cs="Times New Roman"/>
          <w:color w:val="auto"/>
          <w:sz w:val="24"/>
        </w:rPr>
      </w:pPr>
    </w:p>
    <w:p w14:paraId="34C7BFE3" w14:textId="77777777"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 xml:space="preserve">The daily attitude averaging across all users is provided in </w:t>
      </w:r>
      <w:r w:rsidRPr="00C54518">
        <w:rPr>
          <w:rFonts w:eastAsia="等线" w:cs="Times New Roman"/>
          <w:color w:val="FF0000"/>
          <w:sz w:val="24"/>
        </w:rPr>
        <w:t>[media-data-average-opinion-us.csv]</w:t>
      </w:r>
      <w:r w:rsidRPr="00C54518">
        <w:rPr>
          <w:rFonts w:eastAsia="等线" w:cs="Times New Roman"/>
          <w:color w:val="auto"/>
          <w:sz w:val="24"/>
        </w:rPr>
        <w:t xml:space="preserve">, smoothed using a 540-day sliding window to filter out minor </w:t>
      </w:r>
      <w:r w:rsidRPr="00C54518">
        <w:rPr>
          <w:rFonts w:eastAsia="等线" w:cs="Times New Roman"/>
          <w:color w:val="auto"/>
          <w:sz w:val="24"/>
        </w:rPr>
        <w:lastRenderedPageBreak/>
        <w:t>fluctuations.</w:t>
      </w:r>
    </w:p>
    <w:p w14:paraId="6E192DAC" w14:textId="77777777" w:rsidR="00C54518" w:rsidRPr="00C54518" w:rsidRDefault="00C54518" w:rsidP="00C54518">
      <w:pPr>
        <w:spacing w:line="240" w:lineRule="auto"/>
        <w:ind w:left="0" w:firstLineChars="0" w:firstLine="0"/>
        <w:rPr>
          <w:rFonts w:eastAsia="等线" w:cs="Times New Roman"/>
          <w:color w:val="auto"/>
          <w:sz w:val="24"/>
        </w:rPr>
      </w:pPr>
    </w:p>
    <w:p w14:paraId="56FA00E4" w14:textId="77777777" w:rsidR="00C54518" w:rsidRPr="00C54518" w:rsidRDefault="00C54518" w:rsidP="00C54518">
      <w:pPr>
        <w:spacing w:line="240" w:lineRule="auto"/>
        <w:ind w:left="0" w:firstLineChars="0" w:firstLine="0"/>
        <w:rPr>
          <w:rFonts w:eastAsia="等线" w:cs="Times New Roman"/>
          <w:b/>
          <w:bCs/>
          <w:color w:val="auto"/>
          <w:sz w:val="24"/>
        </w:rPr>
      </w:pPr>
      <w:r w:rsidRPr="00C54518">
        <w:rPr>
          <w:rFonts w:eastAsia="等线" w:cs="Times New Roman"/>
          <w:b/>
          <w:bCs/>
          <w:color w:val="auto"/>
          <w:sz w:val="24"/>
        </w:rPr>
        <w:t>Data Publisher</w:t>
      </w:r>
    </w:p>
    <w:p w14:paraId="500109C3" w14:textId="77777777" w:rsidR="00C54518" w:rsidRPr="00C54518" w:rsidRDefault="00C54518" w:rsidP="00C54518">
      <w:pPr>
        <w:spacing w:line="240" w:lineRule="auto"/>
        <w:ind w:left="0" w:firstLineChars="0" w:firstLine="0"/>
        <w:rPr>
          <w:rFonts w:eastAsia="等线" w:cs="Times New Roman"/>
          <w:color w:val="auto"/>
          <w:sz w:val="24"/>
        </w:rPr>
      </w:pPr>
    </w:p>
    <w:p w14:paraId="52E05CFF" w14:textId="11D86B4F" w:rsidR="00C54518" w:rsidRPr="00C54518" w:rsidRDefault="00C54518" w:rsidP="00C54518">
      <w:pPr>
        <w:spacing w:line="240" w:lineRule="auto"/>
        <w:ind w:left="0" w:firstLineChars="0" w:firstLine="0"/>
        <w:rPr>
          <w:rFonts w:eastAsia="等线" w:cs="Times New Roman"/>
          <w:color w:val="auto"/>
          <w:sz w:val="24"/>
        </w:rPr>
      </w:pPr>
      <w:r w:rsidRPr="00C54518">
        <w:rPr>
          <w:rFonts w:eastAsia="等线" w:cs="Times New Roman"/>
          <w:color w:val="auto"/>
          <w:sz w:val="24"/>
        </w:rPr>
        <w:t xml:space="preserve">COVID-19 Multi Wave Study (CMWS) and Survey on Living Conditions (SLC) are conducted by </w:t>
      </w:r>
      <w:r>
        <w:rPr>
          <w:rFonts w:eastAsia="等线" w:cs="Times New Roman"/>
          <w:color w:val="auto"/>
          <w:sz w:val="24"/>
        </w:rPr>
        <w:t xml:space="preserve">the </w:t>
      </w:r>
      <w:r w:rsidRPr="00C54518">
        <w:rPr>
          <w:rFonts w:eastAsia="等线" w:cs="Times New Roman"/>
          <w:color w:val="auto"/>
          <w:sz w:val="24"/>
        </w:rPr>
        <w:t xml:space="preserve">Population Development Studies Center, Renmin University of China. Social Attitude of Urban and Rural Residents Survey (SAURRS) is conducted by </w:t>
      </w:r>
      <w:r>
        <w:rPr>
          <w:rFonts w:eastAsia="等线" w:cs="Times New Roman" w:hint="eastAsia"/>
          <w:color w:val="auto"/>
          <w:sz w:val="24"/>
        </w:rPr>
        <w:t xml:space="preserve">the </w:t>
      </w:r>
      <w:r w:rsidRPr="00C54518">
        <w:rPr>
          <w:rFonts w:eastAsia="等线" w:cs="Times New Roman"/>
          <w:color w:val="auto"/>
          <w:sz w:val="24"/>
        </w:rPr>
        <w:t xml:space="preserve">Institute of Psychology </w:t>
      </w:r>
      <w:r w:rsidR="007C0AF1">
        <w:rPr>
          <w:rFonts w:eastAsia="等线" w:cs="Times New Roman" w:hint="eastAsia"/>
          <w:color w:val="auto"/>
          <w:sz w:val="24"/>
        </w:rPr>
        <w:t xml:space="preserve">of </w:t>
      </w:r>
      <w:r>
        <w:rPr>
          <w:rFonts w:eastAsia="等线" w:cs="Times New Roman" w:hint="eastAsia"/>
          <w:color w:val="auto"/>
          <w:sz w:val="24"/>
        </w:rPr>
        <w:t xml:space="preserve">the </w:t>
      </w:r>
      <w:r w:rsidRPr="00C54518">
        <w:rPr>
          <w:rFonts w:eastAsia="等线" w:cs="Times New Roman"/>
          <w:color w:val="auto"/>
          <w:sz w:val="24"/>
        </w:rPr>
        <w:t xml:space="preserve">Chinese Academy of Sciences. China Family Panel Studies (CFPS) is conducted by </w:t>
      </w:r>
      <w:r>
        <w:rPr>
          <w:rFonts w:eastAsia="等线" w:cs="Times New Roman" w:hint="eastAsia"/>
          <w:color w:val="auto"/>
          <w:sz w:val="24"/>
        </w:rPr>
        <w:t xml:space="preserve">the </w:t>
      </w:r>
      <w:r w:rsidRPr="00C54518">
        <w:rPr>
          <w:rFonts w:eastAsia="等线" w:cs="Times New Roman"/>
          <w:color w:val="auto"/>
          <w:sz w:val="24"/>
        </w:rPr>
        <w:t>Institute of Social Science</w:t>
      </w:r>
      <w:r w:rsidR="00104E99">
        <w:rPr>
          <w:rFonts w:eastAsia="等线" w:cs="Times New Roman" w:hint="eastAsia"/>
          <w:color w:val="auto"/>
          <w:sz w:val="24"/>
        </w:rPr>
        <w:t xml:space="preserve"> Survey</w:t>
      </w:r>
      <w:r w:rsidRPr="00C54518">
        <w:rPr>
          <w:rFonts w:eastAsia="等线" w:cs="Times New Roman"/>
          <w:color w:val="auto"/>
          <w:sz w:val="24"/>
        </w:rPr>
        <w:t xml:space="preserve">, Peking University. The </w:t>
      </w:r>
      <w:r w:rsidRPr="00C54518">
        <w:rPr>
          <w:rFonts w:eastAsia="等线" w:cs="Times New Roman"/>
          <w:i/>
          <w:iCs/>
          <w:color w:val="auto"/>
          <w:sz w:val="24"/>
        </w:rPr>
        <w:t>Weibo</w:t>
      </w:r>
      <w:r w:rsidRPr="00C54518">
        <w:rPr>
          <w:rFonts w:eastAsia="等线" w:cs="Times New Roman"/>
          <w:color w:val="auto"/>
          <w:sz w:val="24"/>
        </w:rPr>
        <w:t xml:space="preserve"> data is owned by Sina.</w:t>
      </w:r>
    </w:p>
    <w:p w14:paraId="045C96B4" w14:textId="77777777" w:rsidR="00C54518" w:rsidRPr="00C54518" w:rsidRDefault="00C54518" w:rsidP="00C54518">
      <w:pPr>
        <w:spacing w:line="240" w:lineRule="auto"/>
        <w:ind w:left="0" w:firstLineChars="0" w:firstLine="0"/>
        <w:rPr>
          <w:rFonts w:eastAsia="等线" w:cs="Times New Roman"/>
          <w:b/>
          <w:bCs/>
          <w:color w:val="auto"/>
          <w:sz w:val="24"/>
        </w:rPr>
      </w:pPr>
    </w:p>
    <w:p w14:paraId="777A6272" w14:textId="77777777" w:rsidR="00B34FC1" w:rsidRPr="00C54518" w:rsidRDefault="00B34FC1">
      <w:pPr>
        <w:ind w:left="440" w:hanging="440"/>
      </w:pPr>
    </w:p>
    <w:sectPr w:rsidR="00B34FC1" w:rsidRPr="00C5451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5FD2" w14:textId="77777777" w:rsidR="00A23572" w:rsidRDefault="00A23572" w:rsidP="00F5106F">
      <w:pPr>
        <w:spacing w:line="240" w:lineRule="auto"/>
        <w:ind w:left="440" w:hanging="440"/>
      </w:pPr>
      <w:r>
        <w:separator/>
      </w:r>
    </w:p>
  </w:endnote>
  <w:endnote w:type="continuationSeparator" w:id="0">
    <w:p w14:paraId="06869EF9" w14:textId="77777777" w:rsidR="00A23572" w:rsidRDefault="00A23572" w:rsidP="00F5106F">
      <w:pPr>
        <w:spacing w:line="240" w:lineRule="auto"/>
        <w:ind w:left="440" w:hanging="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标题 CS)">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8A84" w14:textId="77777777" w:rsidR="00F5106F" w:rsidRDefault="00F5106F">
    <w:pPr>
      <w:pStyle w:val="ab"/>
      <w:ind w:left="360" w:hanging="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6221" w14:textId="77777777" w:rsidR="00F5106F" w:rsidRDefault="00F5106F">
    <w:pPr>
      <w:pStyle w:val="ab"/>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6439" w14:textId="77777777" w:rsidR="00F5106F" w:rsidRDefault="00F5106F">
    <w:pPr>
      <w:pStyle w:val="ab"/>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11C0" w14:textId="77777777" w:rsidR="00A23572" w:rsidRDefault="00A23572" w:rsidP="00F5106F">
      <w:pPr>
        <w:spacing w:line="240" w:lineRule="auto"/>
        <w:ind w:left="440" w:hanging="440"/>
      </w:pPr>
      <w:r>
        <w:separator/>
      </w:r>
    </w:p>
  </w:footnote>
  <w:footnote w:type="continuationSeparator" w:id="0">
    <w:p w14:paraId="64F7C34A" w14:textId="77777777" w:rsidR="00A23572" w:rsidRDefault="00A23572" w:rsidP="00F5106F">
      <w:pPr>
        <w:spacing w:line="240" w:lineRule="auto"/>
        <w:ind w:left="440" w:hanging="4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A5DF" w14:textId="77777777" w:rsidR="00F5106F" w:rsidRDefault="00F5106F">
    <w:pPr>
      <w:pStyle w:val="a9"/>
      <w:ind w:left="36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AA18" w14:textId="77777777" w:rsidR="00F5106F" w:rsidRDefault="00F5106F">
    <w:pPr>
      <w:pStyle w:val="a9"/>
      <w:ind w:left="36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7112" w14:textId="77777777" w:rsidR="00F5106F" w:rsidRDefault="00F5106F">
    <w:pPr>
      <w:pStyle w:val="a9"/>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0MDCysLAwBNNKOkrBqcXFmfl5IAVGtQBJ/AT5LAAAAA=="/>
  </w:docVars>
  <w:rsids>
    <w:rsidRoot w:val="00DB5060"/>
    <w:rsid w:val="000338A4"/>
    <w:rsid w:val="000C20A4"/>
    <w:rsid w:val="000F5E5B"/>
    <w:rsid w:val="00104E99"/>
    <w:rsid w:val="0012035D"/>
    <w:rsid w:val="00161147"/>
    <w:rsid w:val="001B5511"/>
    <w:rsid w:val="002D2920"/>
    <w:rsid w:val="00306F3A"/>
    <w:rsid w:val="00423FA9"/>
    <w:rsid w:val="005411EB"/>
    <w:rsid w:val="00581359"/>
    <w:rsid w:val="005F3AA8"/>
    <w:rsid w:val="00630EF3"/>
    <w:rsid w:val="007134A0"/>
    <w:rsid w:val="007C0AF1"/>
    <w:rsid w:val="007C1143"/>
    <w:rsid w:val="00841C18"/>
    <w:rsid w:val="00867DC4"/>
    <w:rsid w:val="00886B3F"/>
    <w:rsid w:val="009428FD"/>
    <w:rsid w:val="00A23572"/>
    <w:rsid w:val="00A97939"/>
    <w:rsid w:val="00B34FC1"/>
    <w:rsid w:val="00B50095"/>
    <w:rsid w:val="00C54518"/>
    <w:rsid w:val="00C81C29"/>
    <w:rsid w:val="00CC40A4"/>
    <w:rsid w:val="00DB5060"/>
    <w:rsid w:val="00E67125"/>
    <w:rsid w:val="00F5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20F97"/>
  <w15:chartTrackingRefBased/>
  <w15:docId w15:val="{1EF37973-7D2D-714B-B40E-CCC8B3AC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able"/>
    <w:qFormat/>
    <w:rsid w:val="00161147"/>
    <w:pPr>
      <w:widowControl w:val="0"/>
      <w:spacing w:line="360" w:lineRule="auto"/>
      <w:ind w:left="200" w:hangingChars="200" w:hanging="200"/>
      <w:jc w:val="both"/>
    </w:pPr>
    <w:rPr>
      <w:rFonts w:ascii="Times New Roman" w:eastAsia="SimSun-ExtB" w:hAnsi="Times New Roman"/>
      <w:color w:val="000000" w:themeColor="text1"/>
      <w:sz w:val="22"/>
    </w:rPr>
  </w:style>
  <w:style w:type="paragraph" w:styleId="1">
    <w:name w:val="heading 1"/>
    <w:basedOn w:val="a"/>
    <w:next w:val="a"/>
    <w:link w:val="10"/>
    <w:autoRedefine/>
    <w:uiPriority w:val="9"/>
    <w:qFormat/>
    <w:rsid w:val="00E67125"/>
    <w:pPr>
      <w:keepNext/>
      <w:keepLines/>
      <w:spacing w:beforeLines="50" w:before="156" w:afterLines="50" w:after="156" w:line="288" w:lineRule="auto"/>
      <w:ind w:left="0" w:firstLineChars="0" w:firstLine="0"/>
      <w:jc w:val="left"/>
      <w:outlineLvl w:val="0"/>
    </w:pPr>
    <w:rPr>
      <w:rFonts w:ascii="Times" w:eastAsia="黑体" w:hAnsi="Times" w:cstheme="majorBidi"/>
      <w:color w:val="auto"/>
      <w:kern w:val="0"/>
      <w:sz w:val="21"/>
      <w:szCs w:val="32"/>
    </w:rPr>
  </w:style>
  <w:style w:type="paragraph" w:styleId="2">
    <w:name w:val="heading 2"/>
    <w:basedOn w:val="a"/>
    <w:next w:val="a"/>
    <w:link w:val="20"/>
    <w:autoRedefine/>
    <w:uiPriority w:val="9"/>
    <w:unhideWhenUsed/>
    <w:qFormat/>
    <w:rsid w:val="00C81C29"/>
    <w:pPr>
      <w:keepNext/>
      <w:keepLines/>
      <w:spacing w:line="240" w:lineRule="auto"/>
      <w:ind w:left="0" w:firstLineChars="0" w:firstLine="0"/>
      <w:jc w:val="left"/>
      <w:outlineLvl w:val="1"/>
    </w:pPr>
    <w:rPr>
      <w:rFonts w:asciiTheme="minorHAnsi" w:eastAsia="黑体" w:hAnsiTheme="minorHAnsi" w:cs="Times New Roman (标题 CS)"/>
      <w:bCs/>
      <w:color w:val="auto"/>
      <w:kern w:val="0"/>
      <w:sz w:val="21"/>
      <w:szCs w:val="32"/>
    </w:rPr>
  </w:style>
  <w:style w:type="paragraph" w:styleId="3">
    <w:name w:val="heading 3"/>
    <w:aliases w:val="图标题"/>
    <w:basedOn w:val="a"/>
    <w:next w:val="a"/>
    <w:link w:val="30"/>
    <w:autoRedefine/>
    <w:uiPriority w:val="9"/>
    <w:unhideWhenUsed/>
    <w:qFormat/>
    <w:rsid w:val="00B50095"/>
    <w:pPr>
      <w:keepNext/>
      <w:keepLines/>
      <w:spacing w:before="120" w:after="120"/>
      <w:ind w:left="0" w:firstLineChars="0" w:firstLine="0"/>
      <w:jc w:val="center"/>
      <w:outlineLvl w:val="2"/>
      <w15:collapsed/>
    </w:pPr>
    <w:rPr>
      <w:rFonts w:asciiTheme="minorHAnsi" w:eastAsia="黑体" w:hAnsiTheme="minorHAnsi"/>
      <w:bCs/>
      <w:color w:val="auto"/>
      <w:kern w:val="0"/>
      <w:sz w:val="18"/>
      <w:szCs w:val="32"/>
    </w:rPr>
  </w:style>
  <w:style w:type="paragraph" w:styleId="4">
    <w:name w:val="heading 4"/>
    <w:basedOn w:val="a"/>
    <w:next w:val="a"/>
    <w:link w:val="40"/>
    <w:uiPriority w:val="9"/>
    <w:unhideWhenUsed/>
    <w:qFormat/>
    <w:rsid w:val="005411E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Main Text"/>
    <w:autoRedefine/>
    <w:uiPriority w:val="1"/>
    <w:qFormat/>
    <w:rsid w:val="00CC40A4"/>
    <w:pPr>
      <w:widowControl w:val="0"/>
      <w:jc w:val="both"/>
    </w:pPr>
    <w:rPr>
      <w:rFonts w:ascii="Times New Roman" w:eastAsia="宋体" w:hAnsi="Times New Roman" w:cs="Times New Roman (正文 CS 字体)"/>
      <w:sz w:val="24"/>
    </w:rPr>
  </w:style>
  <w:style w:type="character" w:customStyle="1" w:styleId="20">
    <w:name w:val="标题 2 字符"/>
    <w:basedOn w:val="a0"/>
    <w:link w:val="2"/>
    <w:uiPriority w:val="9"/>
    <w:rsid w:val="00C81C29"/>
    <w:rPr>
      <w:rFonts w:eastAsia="黑体" w:cs="Times New Roman (标题 CS)"/>
      <w:bCs/>
      <w:kern w:val="0"/>
      <w:szCs w:val="32"/>
    </w:rPr>
  </w:style>
  <w:style w:type="character" w:customStyle="1" w:styleId="10">
    <w:name w:val="标题 1 字符"/>
    <w:basedOn w:val="a0"/>
    <w:link w:val="1"/>
    <w:uiPriority w:val="9"/>
    <w:rsid w:val="00E67125"/>
    <w:rPr>
      <w:rFonts w:ascii="Times" w:eastAsia="黑体" w:hAnsi="Times" w:cstheme="majorBidi"/>
      <w:kern w:val="0"/>
      <w:szCs w:val="32"/>
    </w:rPr>
  </w:style>
  <w:style w:type="paragraph" w:customStyle="1" w:styleId="BlockSeparator">
    <w:name w:val="BlockSeparator"/>
    <w:basedOn w:val="a"/>
    <w:qFormat/>
    <w:rsid w:val="001B5511"/>
    <w:pPr>
      <w:widowControl/>
      <w:pBdr>
        <w:bottom w:val="single" w:sz="8" w:space="0" w:color="CCCCCC"/>
      </w:pBdr>
      <w:spacing w:line="240" w:lineRule="auto"/>
      <w:ind w:left="0" w:firstLineChars="0" w:firstLine="0"/>
      <w:jc w:val="left"/>
    </w:pPr>
    <w:rPr>
      <w:rFonts w:ascii="宋体" w:eastAsia="宋体" w:hAnsi="宋体" w:cs="宋体"/>
      <w:b/>
      <w:color w:val="auto"/>
      <w:kern w:val="0"/>
      <w:szCs w:val="22"/>
      <w:lang w:eastAsia="en-US"/>
    </w:rPr>
  </w:style>
  <w:style w:type="character" w:customStyle="1" w:styleId="30">
    <w:name w:val="标题 3 字符"/>
    <w:aliases w:val="图标题 字符"/>
    <w:basedOn w:val="a0"/>
    <w:link w:val="3"/>
    <w:uiPriority w:val="9"/>
    <w:rsid w:val="00B50095"/>
    <w:rPr>
      <w:rFonts w:eastAsia="黑体"/>
      <w:bCs/>
      <w:kern w:val="0"/>
      <w:sz w:val="18"/>
      <w:szCs w:val="32"/>
    </w:rPr>
  </w:style>
  <w:style w:type="paragraph" w:styleId="a4">
    <w:name w:val="Subtitle"/>
    <w:aliases w:val="图表标题"/>
    <w:basedOn w:val="a"/>
    <w:next w:val="a"/>
    <w:link w:val="a5"/>
    <w:autoRedefine/>
    <w:uiPriority w:val="11"/>
    <w:qFormat/>
    <w:rsid w:val="00A97939"/>
    <w:pPr>
      <w:ind w:left="0" w:firstLineChars="0" w:firstLine="0"/>
      <w:jc w:val="center"/>
    </w:pPr>
    <w:rPr>
      <w:rFonts w:asciiTheme="minorHAnsi" w:eastAsia="黑体" w:hAnsiTheme="minorHAnsi" w:cs="Times New Roman (正文 CS 字体)"/>
      <w:bCs/>
      <w:color w:val="auto"/>
      <w:kern w:val="28"/>
      <w:sz w:val="18"/>
      <w:szCs w:val="32"/>
    </w:rPr>
  </w:style>
  <w:style w:type="character" w:customStyle="1" w:styleId="a5">
    <w:name w:val="副标题 字符"/>
    <w:aliases w:val="图表标题 字符"/>
    <w:basedOn w:val="a0"/>
    <w:link w:val="a4"/>
    <w:uiPriority w:val="11"/>
    <w:rsid w:val="00A97939"/>
    <w:rPr>
      <w:rFonts w:eastAsia="黑体" w:cs="Times New Roman (正文 CS 字体)"/>
      <w:bCs/>
      <w:kern w:val="28"/>
      <w:sz w:val="18"/>
      <w:szCs w:val="32"/>
    </w:rPr>
  </w:style>
  <w:style w:type="paragraph" w:styleId="a6">
    <w:name w:val="Normal (Web)"/>
    <w:basedOn w:val="a"/>
    <w:uiPriority w:val="99"/>
    <w:semiHidden/>
    <w:unhideWhenUsed/>
    <w:rsid w:val="00DB5060"/>
    <w:pPr>
      <w:widowControl/>
      <w:spacing w:before="100" w:beforeAutospacing="1" w:after="100" w:afterAutospacing="1" w:line="240" w:lineRule="auto"/>
      <w:ind w:left="0" w:firstLineChars="0" w:firstLine="0"/>
      <w:jc w:val="left"/>
    </w:pPr>
    <w:rPr>
      <w:rFonts w:ascii="宋体" w:eastAsia="宋体" w:hAnsi="宋体" w:cs="宋体"/>
      <w:color w:val="auto"/>
      <w:kern w:val="0"/>
      <w:sz w:val="24"/>
    </w:rPr>
  </w:style>
  <w:style w:type="character" w:styleId="a7">
    <w:name w:val="Hyperlink"/>
    <w:basedOn w:val="a0"/>
    <w:uiPriority w:val="99"/>
    <w:semiHidden/>
    <w:unhideWhenUsed/>
    <w:rsid w:val="00DB5060"/>
    <w:rPr>
      <w:color w:val="0000FF"/>
      <w:u w:val="single"/>
    </w:rPr>
  </w:style>
  <w:style w:type="paragraph" w:styleId="a8">
    <w:name w:val="Revision"/>
    <w:hidden/>
    <w:uiPriority w:val="99"/>
    <w:semiHidden/>
    <w:rsid w:val="00DB5060"/>
    <w:rPr>
      <w:rFonts w:ascii="Times New Roman" w:eastAsia="SimSun-ExtB" w:hAnsi="Times New Roman"/>
      <w:color w:val="000000" w:themeColor="text1"/>
      <w:sz w:val="22"/>
    </w:rPr>
  </w:style>
  <w:style w:type="character" w:customStyle="1" w:styleId="40">
    <w:name w:val="标题 4 字符"/>
    <w:basedOn w:val="a0"/>
    <w:link w:val="4"/>
    <w:uiPriority w:val="9"/>
    <w:rsid w:val="005411EB"/>
    <w:rPr>
      <w:rFonts w:asciiTheme="majorHAnsi" w:eastAsiaTheme="majorEastAsia" w:hAnsiTheme="majorHAnsi" w:cstheme="majorBidi"/>
      <w:b/>
      <w:bCs/>
      <w:color w:val="000000" w:themeColor="text1"/>
      <w:sz w:val="28"/>
      <w:szCs w:val="28"/>
    </w:rPr>
  </w:style>
  <w:style w:type="paragraph" w:styleId="a9">
    <w:name w:val="header"/>
    <w:basedOn w:val="a"/>
    <w:link w:val="aa"/>
    <w:uiPriority w:val="99"/>
    <w:unhideWhenUsed/>
    <w:rsid w:val="00F5106F"/>
    <w:pPr>
      <w:tabs>
        <w:tab w:val="center" w:pos="4153"/>
        <w:tab w:val="right" w:pos="8306"/>
      </w:tabs>
      <w:snapToGrid w:val="0"/>
      <w:spacing w:line="240" w:lineRule="auto"/>
      <w:jc w:val="center"/>
    </w:pPr>
    <w:rPr>
      <w:sz w:val="18"/>
      <w:szCs w:val="18"/>
    </w:rPr>
  </w:style>
  <w:style w:type="character" w:customStyle="1" w:styleId="aa">
    <w:name w:val="页眉 字符"/>
    <w:basedOn w:val="a0"/>
    <w:link w:val="a9"/>
    <w:uiPriority w:val="99"/>
    <w:rsid w:val="00F5106F"/>
    <w:rPr>
      <w:rFonts w:ascii="Times New Roman" w:eastAsia="SimSun-ExtB" w:hAnsi="Times New Roman"/>
      <w:color w:val="000000" w:themeColor="text1"/>
      <w:sz w:val="18"/>
      <w:szCs w:val="18"/>
    </w:rPr>
  </w:style>
  <w:style w:type="paragraph" w:styleId="ab">
    <w:name w:val="footer"/>
    <w:basedOn w:val="a"/>
    <w:link w:val="ac"/>
    <w:uiPriority w:val="99"/>
    <w:unhideWhenUsed/>
    <w:rsid w:val="00F5106F"/>
    <w:pPr>
      <w:tabs>
        <w:tab w:val="center" w:pos="4153"/>
        <w:tab w:val="right" w:pos="8306"/>
      </w:tabs>
      <w:snapToGrid w:val="0"/>
      <w:spacing w:line="240" w:lineRule="auto"/>
      <w:jc w:val="left"/>
    </w:pPr>
    <w:rPr>
      <w:sz w:val="18"/>
      <w:szCs w:val="18"/>
    </w:rPr>
  </w:style>
  <w:style w:type="character" w:customStyle="1" w:styleId="ac">
    <w:name w:val="页脚 字符"/>
    <w:basedOn w:val="a0"/>
    <w:link w:val="ab"/>
    <w:uiPriority w:val="99"/>
    <w:rsid w:val="00F5106F"/>
    <w:rPr>
      <w:rFonts w:ascii="Times New Roman" w:eastAsia="SimSun-ExtB" w:hAnsi="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7986">
      <w:bodyDiv w:val="1"/>
      <w:marLeft w:val="0"/>
      <w:marRight w:val="0"/>
      <w:marTop w:val="0"/>
      <w:marBottom w:val="0"/>
      <w:divBdr>
        <w:top w:val="none" w:sz="0" w:space="0" w:color="auto"/>
        <w:left w:val="none" w:sz="0" w:space="0" w:color="auto"/>
        <w:bottom w:val="none" w:sz="0" w:space="0" w:color="auto"/>
        <w:right w:val="none" w:sz="0" w:space="0" w:color="auto"/>
      </w:divBdr>
    </w:div>
    <w:div w:id="750737971">
      <w:bodyDiv w:val="1"/>
      <w:marLeft w:val="0"/>
      <w:marRight w:val="0"/>
      <w:marTop w:val="0"/>
      <w:marBottom w:val="0"/>
      <w:divBdr>
        <w:top w:val="none" w:sz="0" w:space="0" w:color="auto"/>
        <w:left w:val="none" w:sz="0" w:space="0" w:color="auto"/>
        <w:bottom w:val="none" w:sz="0" w:space="0" w:color="auto"/>
        <w:right w:val="none" w:sz="0" w:space="0" w:color="auto"/>
      </w:divBdr>
    </w:div>
    <w:div w:id="12436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64B5-517B-40F6-ADD6-6B1067D8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848</Words>
  <Characters>4687</Characters>
  <Application>Microsoft Office Word</Application>
  <DocSecurity>0</DocSecurity>
  <Lines>95</Lines>
  <Paragraphs>19</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Yuchen He</dc:creator>
  <cp:keywords/>
  <dc:description/>
  <cp:lastModifiedBy>杨锋</cp:lastModifiedBy>
  <cp:revision>5</cp:revision>
  <dcterms:created xsi:type="dcterms:W3CDTF">2024-04-18T08:12:00Z</dcterms:created>
  <dcterms:modified xsi:type="dcterms:W3CDTF">2024-04-18T13:45:00Z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d80a8c73142f2c96aeeffac8c62f13be109d384d69d310271f7e68bba1492bf4</vt:lpwstr>
  </property>
</Properties>
</file>